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1EED" w14:textId="3DEA07F8" w:rsidR="0080018B" w:rsidRPr="0080018B" w:rsidRDefault="0080018B" w:rsidP="0080018B">
      <w:pPr>
        <w:spacing w:after="100"/>
        <w:jc w:val="center"/>
        <w:rPr>
          <w:rFonts w:ascii="Times New Roman" w:hAnsi="Times New Roman" w:cs="Times New Roman"/>
          <w:sz w:val="20"/>
          <w:szCs w:val="20"/>
        </w:rPr>
      </w:pPr>
      <w:r w:rsidRPr="0080018B">
        <w:rPr>
          <w:rFonts w:ascii="Times New Roman" w:hAnsi="Times New Roman" w:cs="Times New Roman"/>
          <w:sz w:val="20"/>
          <w:szCs w:val="20"/>
        </w:rPr>
        <w:t>(20</w:t>
      </w:r>
      <w:r w:rsidR="00A600AA">
        <w:rPr>
          <w:rFonts w:ascii="Times New Roman" w:hAnsi="Times New Roman" w:cs="Times New Roman"/>
          <w:sz w:val="20"/>
          <w:szCs w:val="20"/>
        </w:rPr>
        <w:t>23</w:t>
      </w:r>
      <w:r w:rsidRPr="0080018B">
        <w:rPr>
          <w:rFonts w:ascii="Times New Roman" w:hAnsi="Times New Roman" w:cs="Times New Roman"/>
          <w:sz w:val="20"/>
          <w:szCs w:val="20"/>
        </w:rPr>
        <w:t>Apr_</w:t>
      </w:r>
      <w:r>
        <w:rPr>
          <w:rFonts w:ascii="Times New Roman" w:hAnsi="Times New Roman" w:cs="Times New Roman"/>
          <w:sz w:val="20"/>
          <w:szCs w:val="20"/>
        </w:rPr>
        <w:t>Hngr</w:t>
      </w:r>
      <w:r w:rsidRPr="0080018B">
        <w:rPr>
          <w:rFonts w:ascii="Times New Roman" w:hAnsi="Times New Roman" w:cs="Times New Roman"/>
          <w:sz w:val="20"/>
          <w:szCs w:val="20"/>
        </w:rPr>
        <w:t>.docx)</w:t>
      </w:r>
    </w:p>
    <w:p w14:paraId="791430C0" w14:textId="77777777" w:rsidR="0080018B" w:rsidRPr="0080018B" w:rsidRDefault="0080018B" w:rsidP="0080018B">
      <w:pPr>
        <w:keepNext/>
        <w:widowControl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018B">
        <w:rPr>
          <w:rFonts w:ascii="Times New Roman" w:eastAsia="Times New Roman" w:hAnsi="Times New Roman" w:cs="Times New Roman"/>
          <w:b/>
          <w:sz w:val="20"/>
          <w:szCs w:val="20"/>
        </w:rPr>
        <w:t xml:space="preserve">RECOMMENDED ENGINEERING SPECIFICATION FOR </w:t>
      </w:r>
      <w:r w:rsidR="0037161C">
        <w:rPr>
          <w:rFonts w:ascii="Times New Roman" w:eastAsia="Times New Roman" w:hAnsi="Times New Roman" w:cs="Times New Roman"/>
          <w:b/>
          <w:sz w:val="20"/>
          <w:szCs w:val="20"/>
        </w:rPr>
        <w:t>HANGER ASSEMBLY KIT</w:t>
      </w:r>
    </w:p>
    <w:p w14:paraId="169F40F8" w14:textId="77777777" w:rsidR="0080018B" w:rsidRPr="0080018B" w:rsidRDefault="0080018B" w:rsidP="0080018B">
      <w:pPr>
        <w:keepNext/>
        <w:widowControl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80018B">
        <w:rPr>
          <w:rFonts w:ascii="Times New Roman" w:eastAsia="Times New Roman" w:hAnsi="Times New Roman" w:cs="Times New Roman"/>
          <w:sz w:val="20"/>
          <w:szCs w:val="20"/>
        </w:rPr>
        <w:t>PART 1 GENERAL</w:t>
      </w:r>
    </w:p>
    <w:p w14:paraId="768C3073" w14:textId="77777777" w:rsidR="0080018B" w:rsidRPr="0080018B" w:rsidRDefault="0080018B" w:rsidP="0080018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2B9B1E" w14:textId="77777777" w:rsidR="0080018B" w:rsidRPr="0080018B" w:rsidRDefault="0080018B" w:rsidP="0080018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20"/>
          <w:szCs w:val="20"/>
        </w:rPr>
      </w:pPr>
      <w:r w:rsidRPr="0080018B">
        <w:rPr>
          <w:rFonts w:ascii="Times New Roman" w:hAnsi="Times New Roman" w:cs="Times New Roman"/>
          <w:sz w:val="20"/>
          <w:szCs w:val="20"/>
        </w:rPr>
        <w:t>1.01</w:t>
      </w:r>
      <w:r w:rsidRPr="0080018B">
        <w:rPr>
          <w:rFonts w:ascii="Times New Roman" w:hAnsi="Times New Roman" w:cs="Times New Roman"/>
          <w:sz w:val="20"/>
          <w:szCs w:val="20"/>
        </w:rPr>
        <w:tab/>
        <w:t>SECTION INCLUDES</w:t>
      </w:r>
    </w:p>
    <w:p w14:paraId="52EACB1A" w14:textId="6D77019C" w:rsidR="0080018B" w:rsidRPr="0080018B" w:rsidRDefault="0037161C" w:rsidP="0037161C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 Listed Seismic Wire Rope/Cable™ for installation of Tri-Flex Loop(s)®</w:t>
      </w:r>
      <w:r w:rsidR="00A600AA">
        <w:rPr>
          <w:rFonts w:ascii="Times New Roman" w:hAnsi="Times New Roman" w:cs="Times New Roman"/>
          <w:sz w:val="20"/>
          <w:szCs w:val="20"/>
        </w:rPr>
        <w:t xml:space="preserve"> and Tri-Loop(s)® flexible pipe loops.</w:t>
      </w:r>
    </w:p>
    <w:p w14:paraId="147E925E" w14:textId="77777777" w:rsidR="0080018B" w:rsidRPr="0080018B" w:rsidRDefault="0080018B" w:rsidP="0080018B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20"/>
          <w:szCs w:val="20"/>
        </w:rPr>
      </w:pPr>
      <w:r w:rsidRPr="0080018B">
        <w:rPr>
          <w:rFonts w:ascii="Times New Roman" w:hAnsi="Times New Roman" w:cs="Times New Roman"/>
          <w:sz w:val="20"/>
          <w:szCs w:val="20"/>
        </w:rPr>
        <w:t>1.02</w:t>
      </w:r>
      <w:r w:rsidRPr="0080018B">
        <w:rPr>
          <w:rFonts w:ascii="Times New Roman" w:hAnsi="Times New Roman" w:cs="Times New Roman"/>
          <w:sz w:val="20"/>
          <w:szCs w:val="20"/>
        </w:rPr>
        <w:tab/>
        <w:t>MANUFACTURER</w:t>
      </w:r>
    </w:p>
    <w:p w14:paraId="56C1E588" w14:textId="3B6582A2" w:rsidR="0080018B" w:rsidRPr="0080018B" w:rsidRDefault="0080018B" w:rsidP="0080018B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 w:rsidRPr="0080018B">
        <w:rPr>
          <w:rFonts w:ascii="Times New Roman" w:hAnsi="Times New Roman" w:cs="Times New Roman"/>
          <w:sz w:val="20"/>
          <w:szCs w:val="20"/>
        </w:rPr>
        <w:t xml:space="preserve">A.  </w:t>
      </w:r>
      <w:r w:rsidR="0037161C">
        <w:rPr>
          <w:rFonts w:ascii="Times New Roman" w:hAnsi="Times New Roman" w:cs="Times New Roman"/>
          <w:sz w:val="20"/>
          <w:szCs w:val="20"/>
        </w:rPr>
        <w:t>Utilize UL Listed Wire/Rope Cable kits</w:t>
      </w:r>
      <w:r w:rsidR="00861AC5">
        <w:rPr>
          <w:rFonts w:ascii="Times New Roman" w:hAnsi="Times New Roman" w:cs="Times New Roman"/>
          <w:sz w:val="20"/>
          <w:szCs w:val="20"/>
        </w:rPr>
        <w:t>,</w:t>
      </w:r>
      <w:r w:rsidR="0037161C">
        <w:rPr>
          <w:rFonts w:ascii="Times New Roman" w:hAnsi="Times New Roman" w:cs="Times New Roman"/>
          <w:sz w:val="20"/>
          <w:szCs w:val="20"/>
        </w:rPr>
        <w:t xml:space="preserve"> for installation of all Tri-Flex Loops</w:t>
      </w:r>
      <w:r w:rsidR="00A600AA">
        <w:rPr>
          <w:rFonts w:ascii="Times New Roman" w:hAnsi="Times New Roman" w:cs="Times New Roman"/>
          <w:sz w:val="20"/>
          <w:szCs w:val="20"/>
        </w:rPr>
        <w:t xml:space="preserve"> or Tri-Loops</w:t>
      </w:r>
      <w:r w:rsidR="00861AC5">
        <w:rPr>
          <w:rFonts w:ascii="Times New Roman" w:hAnsi="Times New Roman" w:cs="Times New Roman"/>
          <w:sz w:val="20"/>
          <w:szCs w:val="20"/>
        </w:rPr>
        <w:t>,</w:t>
      </w:r>
      <w:r w:rsidR="0037161C">
        <w:rPr>
          <w:rFonts w:ascii="Times New Roman" w:hAnsi="Times New Roman" w:cs="Times New Roman"/>
          <w:sz w:val="20"/>
          <w:szCs w:val="20"/>
        </w:rPr>
        <w:t xml:space="preserve"> as supplied by Flex-Hose Co, or approved equal</w:t>
      </w:r>
      <w:r w:rsidR="00861AC5">
        <w:rPr>
          <w:rFonts w:ascii="Times New Roman" w:hAnsi="Times New Roman" w:cs="Times New Roman"/>
          <w:sz w:val="20"/>
          <w:szCs w:val="20"/>
        </w:rPr>
        <w:t>.</w:t>
      </w:r>
    </w:p>
    <w:p w14:paraId="678F73E3" w14:textId="77777777" w:rsidR="0080018B" w:rsidRPr="0080018B" w:rsidRDefault="0080018B" w:rsidP="0080018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5DB15F" w14:textId="77777777" w:rsidR="0080018B" w:rsidRPr="0080018B" w:rsidRDefault="0080018B" w:rsidP="008001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18B">
        <w:rPr>
          <w:rFonts w:ascii="Times New Roman" w:hAnsi="Times New Roman" w:cs="Times New Roman"/>
          <w:sz w:val="20"/>
          <w:szCs w:val="20"/>
        </w:rPr>
        <w:t>PART 2 PRODUCTS</w:t>
      </w:r>
    </w:p>
    <w:p w14:paraId="766A3E2F" w14:textId="77777777" w:rsidR="0080018B" w:rsidRPr="0080018B" w:rsidRDefault="0080018B" w:rsidP="008001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018B">
        <w:rPr>
          <w:rFonts w:ascii="Times New Roman" w:hAnsi="Times New Roman" w:cs="Times New Roman"/>
          <w:sz w:val="20"/>
          <w:szCs w:val="20"/>
        </w:rPr>
        <w:t xml:space="preserve">2.01 </w:t>
      </w:r>
      <w:r w:rsidR="0037161C">
        <w:rPr>
          <w:rFonts w:ascii="Times New Roman" w:hAnsi="Times New Roman" w:cs="Times New Roman"/>
          <w:sz w:val="20"/>
          <w:szCs w:val="20"/>
        </w:rPr>
        <w:t>Hanger Assembly Kit</w:t>
      </w:r>
    </w:p>
    <w:p w14:paraId="64E08583" w14:textId="77777777" w:rsidR="0080018B" w:rsidRDefault="0037161C" w:rsidP="0080018B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wire/rope cable shall conform to the requirements of the ACSE (American Society of Civil Engineers) guidelines for structured applications of wire rope.</w:t>
      </w:r>
    </w:p>
    <w:p w14:paraId="146ED6EC" w14:textId="77777777" w:rsidR="0037161C" w:rsidRDefault="0037161C" w:rsidP="0080018B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cable used in the kit shall be pre-stretched and break-strength certified.</w:t>
      </w:r>
    </w:p>
    <w:p w14:paraId="7B37D786" w14:textId="77777777" w:rsidR="0037161C" w:rsidRDefault="0037161C" w:rsidP="0080018B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cable(s) will be color coded throughout its entire length.</w:t>
      </w:r>
    </w:p>
    <w:p w14:paraId="28542DF0" w14:textId="77777777" w:rsidR="0037161C" w:rsidRPr="00AA640E" w:rsidRDefault="0037161C" w:rsidP="00AA640E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End fittings shall be permanently attached and maintain a safety factor of 2:1. </w:t>
      </w:r>
    </w:p>
    <w:p w14:paraId="40730636" w14:textId="77777777" w:rsidR="00861AC5" w:rsidRDefault="00861AC5" w:rsidP="0080018B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One kit is required for installation of each Tri-Flex Loop</w:t>
      </w:r>
    </w:p>
    <w:p w14:paraId="17C21E09" w14:textId="6F38940E" w:rsidR="00861AC5" w:rsidRDefault="00861AC5" w:rsidP="0080018B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Use </w:t>
      </w:r>
      <w:r w:rsidR="00A600AA">
        <w:rPr>
          <w:rFonts w:ascii="Times New Roman" w:eastAsia="Times New Roman" w:hAnsi="Times New Roman" w:cs="Times New Roman"/>
          <w:sz w:val="20"/>
          <w:szCs w:val="20"/>
        </w:rPr>
        <w:t>gold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color coded kit for installation of Tri-Flex Loops up to and including 8” nominal pipe </w:t>
      </w:r>
      <w:r w:rsidR="00A600AA">
        <w:rPr>
          <w:rFonts w:ascii="Times New Roman" w:eastAsia="Times New Roman" w:hAnsi="Times New Roman" w:cs="Times New Roman"/>
          <w:sz w:val="20"/>
          <w:szCs w:val="20"/>
        </w:rPr>
        <w:t>size.</w:t>
      </w:r>
    </w:p>
    <w:p w14:paraId="0D06FFA3" w14:textId="6894E083" w:rsidR="00861AC5" w:rsidRDefault="00861AC5" w:rsidP="0080018B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Use </w:t>
      </w:r>
      <w:r w:rsidR="00A600AA">
        <w:rPr>
          <w:rFonts w:ascii="Times New Roman" w:eastAsia="Times New Roman" w:hAnsi="Times New Roman" w:cs="Times New Roman"/>
          <w:sz w:val="20"/>
          <w:szCs w:val="20"/>
        </w:rPr>
        <w:t>green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color coded kit for installation of Tri-Flex Loops 10” &amp; 12” nominal pipe size.</w:t>
      </w:r>
    </w:p>
    <w:p w14:paraId="6089C4D0" w14:textId="77777777" w:rsidR="00861AC5" w:rsidRDefault="00861AC5" w:rsidP="0080018B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kit shall include the following:</w:t>
      </w:r>
    </w:p>
    <w:p w14:paraId="20504D09" w14:textId="77777777" w:rsidR="00861AC5" w:rsidRDefault="00861AC5" w:rsidP="00861AC5">
      <w:pPr>
        <w:keepNext/>
        <w:widowControl w:val="0"/>
        <w:numPr>
          <w:ilvl w:val="1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Two color coded cables, each 14 feet in length.</w:t>
      </w:r>
    </w:p>
    <w:p w14:paraId="43A81435" w14:textId="77777777" w:rsidR="00861AC5" w:rsidRDefault="00861AC5" w:rsidP="00861AC5">
      <w:pPr>
        <w:keepNext/>
        <w:widowControl w:val="0"/>
        <w:numPr>
          <w:ilvl w:val="1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Two URC (Universal Restraint Clips) for attaching to structure</w:t>
      </w:r>
    </w:p>
    <w:p w14:paraId="221C091A" w14:textId="77777777" w:rsidR="00861AC5" w:rsidRDefault="00861AC5" w:rsidP="00861AC5">
      <w:pPr>
        <w:keepNext/>
        <w:widowControl w:val="0"/>
        <w:numPr>
          <w:ilvl w:val="1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Eight (4 are extra) zinc plated copper oval sleeves</w:t>
      </w:r>
    </w:p>
    <w:p w14:paraId="2895E7BD" w14:textId="77777777" w:rsidR="00861AC5" w:rsidRPr="0080018B" w:rsidRDefault="00861AC5" w:rsidP="00861AC5">
      <w:pPr>
        <w:keepNext/>
        <w:widowControl w:val="0"/>
        <w:numPr>
          <w:ilvl w:val="0"/>
          <w:numId w:val="3"/>
        </w:numPr>
        <w:tabs>
          <w:tab w:val="left" w:pos="720"/>
          <w:tab w:val="left" w:pos="1080"/>
        </w:tabs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Installation shall be made performed utilizing the manufacturer’s instructions contained with each kit supplied. </w:t>
      </w:r>
    </w:p>
    <w:p w14:paraId="19E80778" w14:textId="77777777" w:rsidR="00380EAE" w:rsidRDefault="00380EAE"/>
    <w:sectPr w:rsidR="00380EAE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368DE" w14:textId="77777777" w:rsidR="00EF5F2D" w:rsidRDefault="00EF5F2D" w:rsidP="00416435">
      <w:pPr>
        <w:spacing w:after="0" w:line="240" w:lineRule="auto"/>
      </w:pPr>
      <w:r>
        <w:separator/>
      </w:r>
    </w:p>
  </w:endnote>
  <w:endnote w:type="continuationSeparator" w:id="0">
    <w:p w14:paraId="3853DDDF" w14:textId="77777777" w:rsidR="00EF5F2D" w:rsidRDefault="00EF5F2D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6F3D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351A84B4" wp14:editId="5561B685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7A2A7FFA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20A3F0F3" wp14:editId="4C5F4B94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20F9" w14:textId="77777777" w:rsidR="00EF5F2D" w:rsidRDefault="00EF5F2D" w:rsidP="00416435">
      <w:pPr>
        <w:spacing w:after="0" w:line="240" w:lineRule="auto"/>
      </w:pPr>
      <w:r>
        <w:separator/>
      </w:r>
    </w:p>
  </w:footnote>
  <w:footnote w:type="continuationSeparator" w:id="0">
    <w:p w14:paraId="34FB2467" w14:textId="77777777" w:rsidR="00EF5F2D" w:rsidRDefault="00EF5F2D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24C1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72A2864B" wp14:editId="6006F2DD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4E335" w14:textId="77777777" w:rsidR="00A600AA" w:rsidRDefault="00A600AA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 w:rsidRPr="00A600AA">
      <w:rPr>
        <w:smallCaps/>
        <w:sz w:val="23"/>
        <w:szCs w:val="23"/>
      </w:rPr>
      <w:t>4560 Buckley Road</w:t>
    </w:r>
    <w:r w:rsidR="00416435" w:rsidRPr="00A600AA">
      <w:rPr>
        <w:smallCaps/>
        <w:sz w:val="18"/>
        <w:szCs w:val="18"/>
      </w:rPr>
      <w:t xml:space="preserve"> </w:t>
    </w:r>
    <w:r w:rsidR="00416435" w:rsidRPr="00A600AA">
      <w:rPr>
        <w:smallCaps/>
        <w:sz w:val="23"/>
        <w:szCs w:val="23"/>
      </w:rPr>
      <w:t xml:space="preserve">• </w:t>
    </w:r>
    <w:r w:rsidRPr="00A600AA">
      <w:rPr>
        <w:smallCaps/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</w:p>
  <w:p w14:paraId="69F8D1C8" w14:textId="505D3368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0994E56A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059FFFCD" wp14:editId="66250415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4265A7"/>
    <w:multiLevelType w:val="hybridMultilevel"/>
    <w:tmpl w:val="258A7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2862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944388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946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101BCD"/>
    <w:rsid w:val="0037161C"/>
    <w:rsid w:val="00380EAE"/>
    <w:rsid w:val="00416435"/>
    <w:rsid w:val="007F7E99"/>
    <w:rsid w:val="0080018B"/>
    <w:rsid w:val="00861AC5"/>
    <w:rsid w:val="00A600AA"/>
    <w:rsid w:val="00A724AA"/>
    <w:rsid w:val="00AA640E"/>
    <w:rsid w:val="00B84508"/>
    <w:rsid w:val="00EF5F2D"/>
    <w:rsid w:val="00F271E6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51794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3</cp:revision>
  <dcterms:created xsi:type="dcterms:W3CDTF">2023-03-29T14:24:00Z</dcterms:created>
  <dcterms:modified xsi:type="dcterms:W3CDTF">2023-03-29T14:27:00Z</dcterms:modified>
</cp:coreProperties>
</file>